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4B4BE" w14:textId="77777777" w:rsidR="00F05331" w:rsidRDefault="00F05331" w:rsidP="00F05331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7C66DD5F" w14:textId="77777777" w:rsidR="00217439" w:rsidRDefault="00217439" w:rsidP="009F3F12">
      <w:pPr>
        <w:tabs>
          <w:tab w:val="left" w:pos="7125"/>
        </w:tabs>
        <w:spacing w:after="0"/>
        <w:jc w:val="right"/>
        <w:rPr>
          <w:rFonts w:cs="Times New Roman"/>
          <w:i/>
        </w:rPr>
      </w:pPr>
      <w:r w:rsidRPr="0072206D">
        <w:rPr>
          <w:rFonts w:cs="Times New Roman"/>
          <w:i/>
        </w:rPr>
        <w:t xml:space="preserve">.  </w:t>
      </w:r>
    </w:p>
    <w:p w14:paraId="722B9818" w14:textId="77777777" w:rsidR="002F0694" w:rsidRDefault="002F0694" w:rsidP="002F0694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5 do Regulaminu do ogłoszenia o naborze partnera do projektu planowanego do dofinansowania ze środków programu Fundusze Europejskie dla Podkarpacia 2021-2027, w ramach Priorytetu FEPK.06</w:t>
      </w:r>
    </w:p>
    <w:p w14:paraId="0D76BD5E" w14:textId="77777777" w:rsidR="002F0694" w:rsidRPr="00D75A49" w:rsidRDefault="002F0694" w:rsidP="002F0694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D75A49">
        <w:rPr>
          <w:rFonts w:ascii="Arial" w:hAnsi="Arial" w:cs="Arial"/>
          <w:b/>
          <w:bCs/>
          <w:sz w:val="18"/>
          <w:szCs w:val="18"/>
        </w:rPr>
        <w:t>Kryteria oceny ofert</w:t>
      </w:r>
    </w:p>
    <w:p w14:paraId="00C1C525" w14:textId="77777777" w:rsidR="00127390" w:rsidRDefault="00127390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12"/>
        <w:gridCol w:w="2759"/>
        <w:gridCol w:w="5617"/>
      </w:tblGrid>
      <w:tr w:rsidR="002F0694" w:rsidRPr="00360EE4" w14:paraId="56BA24DA" w14:textId="77777777" w:rsidTr="002F0694">
        <w:tc>
          <w:tcPr>
            <w:tcW w:w="491" w:type="pct"/>
            <w:vMerge w:val="restart"/>
            <w:shd w:val="clear" w:color="auto" w:fill="D9D9D9" w:themeFill="background1" w:themeFillShade="D9"/>
            <w:vAlign w:val="center"/>
          </w:tcPr>
          <w:p w14:paraId="4FE723E7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85" w:type="pct"/>
            <w:vMerge w:val="restart"/>
            <w:shd w:val="clear" w:color="auto" w:fill="D9D9D9" w:themeFill="background1" w:themeFillShade="D9"/>
            <w:vAlign w:val="center"/>
          </w:tcPr>
          <w:p w14:paraId="71593F8A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KRYTERIUM DOSTĘPU</w:t>
            </w:r>
          </w:p>
        </w:tc>
        <w:tc>
          <w:tcPr>
            <w:tcW w:w="3023" w:type="pct"/>
            <w:shd w:val="clear" w:color="auto" w:fill="D9D9D9" w:themeFill="background1" w:themeFillShade="D9"/>
          </w:tcPr>
          <w:p w14:paraId="07E77D2F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OCENA</w:t>
            </w:r>
          </w:p>
        </w:tc>
      </w:tr>
      <w:tr w:rsidR="002F0694" w:rsidRPr="00360EE4" w14:paraId="55BA0A87" w14:textId="77777777" w:rsidTr="002F0694">
        <w:tc>
          <w:tcPr>
            <w:tcW w:w="491" w:type="pct"/>
            <w:vMerge/>
            <w:shd w:val="clear" w:color="auto" w:fill="D9D9D9" w:themeFill="background1" w:themeFillShade="D9"/>
          </w:tcPr>
          <w:p w14:paraId="3E24A28D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pct"/>
            <w:vMerge/>
            <w:shd w:val="clear" w:color="auto" w:fill="D9D9D9" w:themeFill="background1" w:themeFillShade="D9"/>
          </w:tcPr>
          <w:p w14:paraId="1E7CCF85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pct"/>
            <w:shd w:val="clear" w:color="auto" w:fill="D9D9D9" w:themeFill="background1" w:themeFillShade="D9"/>
          </w:tcPr>
          <w:p w14:paraId="3531E20E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(ocena TAK/NIE, (uzyskanie odpowiedzi „NIE” w Kryterium 1, 2, 3 lub 4 powoduje wycofanie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oferty </w:t>
            </w:r>
            <w:r w:rsidRPr="00360EE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z dalszej oceny)</w:t>
            </w:r>
          </w:p>
        </w:tc>
      </w:tr>
      <w:tr w:rsidR="002F0694" w:rsidRPr="00360EE4" w14:paraId="70714B60" w14:textId="77777777" w:rsidTr="002F0694">
        <w:tc>
          <w:tcPr>
            <w:tcW w:w="491" w:type="pct"/>
            <w:vAlign w:val="center"/>
          </w:tcPr>
          <w:p w14:paraId="5D32B5E8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85" w:type="pct"/>
            <w:vAlign w:val="center"/>
          </w:tcPr>
          <w:p w14:paraId="7D796F74" w14:textId="77777777" w:rsidR="002F0694" w:rsidRPr="00360EE4" w:rsidRDefault="002F0694" w:rsidP="007960D8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Zgodność działania potencjalnego partnera z celami partnerstwa</w:t>
            </w:r>
          </w:p>
        </w:tc>
        <w:tc>
          <w:tcPr>
            <w:tcW w:w="3023" w:type="pct"/>
            <w:vAlign w:val="center"/>
          </w:tcPr>
          <w:p w14:paraId="36B59DBE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2F0694" w:rsidRPr="00360EE4" w14:paraId="5549F7BA" w14:textId="77777777" w:rsidTr="002F0694">
        <w:tc>
          <w:tcPr>
            <w:tcW w:w="491" w:type="pct"/>
            <w:vAlign w:val="center"/>
          </w:tcPr>
          <w:p w14:paraId="45659B69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85" w:type="pct"/>
            <w:vAlign w:val="center"/>
          </w:tcPr>
          <w:p w14:paraId="6607D698" w14:textId="77777777" w:rsidR="002F0694" w:rsidRPr="00360EE4" w:rsidRDefault="002F0694" w:rsidP="007960D8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Zgodność Podmiotu z zapisami </w:t>
            </w:r>
            <w:r w:rsidRPr="00C94D91">
              <w:rPr>
                <w:rFonts w:ascii="Arial" w:hAnsi="Arial" w:cs="Arial"/>
                <w:sz w:val="18"/>
                <w:szCs w:val="18"/>
              </w:rPr>
              <w:t>Rozdziału 5 regulaminu do konkursu nr</w:t>
            </w:r>
            <w:r w:rsidRPr="00360EE4">
              <w:rPr>
                <w:rFonts w:ascii="Arial" w:hAnsi="Arial" w:cs="Arial"/>
                <w:sz w:val="18"/>
                <w:szCs w:val="18"/>
              </w:rPr>
              <w:t xml:space="preserve"> FEPK.06.02-IZ.00-</w:t>
            </w:r>
            <w:r>
              <w:rPr>
                <w:rFonts w:ascii="Arial" w:hAnsi="Arial" w:cs="Arial"/>
                <w:sz w:val="18"/>
                <w:szCs w:val="18"/>
              </w:rPr>
              <w:t>002/</w:t>
            </w:r>
            <w:r w:rsidRPr="00360EE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023" w:type="pct"/>
            <w:vAlign w:val="center"/>
          </w:tcPr>
          <w:p w14:paraId="55C0820C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2F0694" w:rsidRPr="00360EE4" w14:paraId="04010734" w14:textId="77777777" w:rsidTr="002F0694">
        <w:tc>
          <w:tcPr>
            <w:tcW w:w="491" w:type="pct"/>
            <w:vAlign w:val="center"/>
          </w:tcPr>
          <w:p w14:paraId="11B16D98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60E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85" w:type="pct"/>
            <w:vAlign w:val="center"/>
          </w:tcPr>
          <w:p w14:paraId="5EC61D95" w14:textId="77777777" w:rsidR="002F0694" w:rsidRPr="00360EE4" w:rsidRDefault="002F0694" w:rsidP="007960D8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Lokalizacja </w:t>
            </w:r>
            <w:r>
              <w:rPr>
                <w:rFonts w:ascii="Arial" w:hAnsi="Arial" w:cs="Arial"/>
                <w:sz w:val="18"/>
                <w:szCs w:val="18"/>
              </w:rPr>
              <w:t xml:space="preserve">zadania </w:t>
            </w:r>
            <w:r w:rsidRPr="00360EE4">
              <w:rPr>
                <w:rFonts w:ascii="Arial" w:hAnsi="Arial" w:cs="Arial"/>
                <w:sz w:val="18"/>
                <w:szCs w:val="18"/>
              </w:rPr>
              <w:t>Partnera na terenie Gminy Rymanów.</w:t>
            </w:r>
          </w:p>
        </w:tc>
        <w:tc>
          <w:tcPr>
            <w:tcW w:w="3023" w:type="pct"/>
            <w:vAlign w:val="center"/>
          </w:tcPr>
          <w:p w14:paraId="7169D443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2F0694" w:rsidRPr="00360EE4" w14:paraId="4917D180" w14:textId="77777777" w:rsidTr="002F0694">
        <w:tc>
          <w:tcPr>
            <w:tcW w:w="491" w:type="pct"/>
            <w:vAlign w:val="center"/>
          </w:tcPr>
          <w:p w14:paraId="367E08EB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485" w:type="pct"/>
            <w:vAlign w:val="center"/>
          </w:tcPr>
          <w:p w14:paraId="1C28ED99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Opis deklarowanego wkładu potencjalnego partnera w realizację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92FD255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AA4F938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spełnienia kryterium:</w:t>
            </w:r>
            <w:r w:rsidRPr="00360EE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Informacja wskazana w ofercie</w:t>
            </w:r>
          </w:p>
          <w:p w14:paraId="55F9BA3A" w14:textId="77777777" w:rsidR="002F0694" w:rsidRPr="00360EE4" w:rsidRDefault="002F0694" w:rsidP="007960D8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pct"/>
            <w:vAlign w:val="center"/>
          </w:tcPr>
          <w:p w14:paraId="686A1796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2F0694" w:rsidRPr="00360EE4" w14:paraId="2FD5465B" w14:textId="77777777" w:rsidTr="002F0694">
        <w:tc>
          <w:tcPr>
            <w:tcW w:w="491" w:type="pct"/>
            <w:vAlign w:val="center"/>
          </w:tcPr>
          <w:p w14:paraId="31CCE694" w14:textId="77777777" w:rsidR="002F0694" w:rsidRPr="00130FBE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FB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485" w:type="pct"/>
            <w:vAlign w:val="center"/>
          </w:tcPr>
          <w:p w14:paraId="1CB695C2" w14:textId="77777777" w:rsidR="002F0694" w:rsidRPr="00130FBE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0FBE">
              <w:rPr>
                <w:rFonts w:ascii="Arial" w:hAnsi="Arial" w:cs="Arial"/>
                <w:sz w:val="18"/>
                <w:szCs w:val="18"/>
              </w:rPr>
              <w:t>Prawo do dysponowania nieruchomością na cele projektu</w:t>
            </w:r>
          </w:p>
        </w:tc>
        <w:tc>
          <w:tcPr>
            <w:tcW w:w="3023" w:type="pct"/>
            <w:vAlign w:val="center"/>
          </w:tcPr>
          <w:p w14:paraId="239BECB9" w14:textId="77777777" w:rsidR="002F0694" w:rsidRPr="00130FBE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30FBE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</w:tbl>
    <w:p w14:paraId="1DB77DFB" w14:textId="77777777" w:rsidR="002F0694" w:rsidRPr="00360EE4" w:rsidRDefault="002F0694" w:rsidP="002F0694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60EE4">
        <w:rPr>
          <w:rFonts w:ascii="Arial" w:hAnsi="Arial" w:cs="Arial"/>
          <w:sz w:val="18"/>
          <w:szCs w:val="18"/>
        </w:rPr>
        <w:t>*niepotrzebne skreślić</w:t>
      </w:r>
    </w:p>
    <w:p w14:paraId="0C77182D" w14:textId="77777777" w:rsidR="002F0694" w:rsidRDefault="002F0694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3"/>
        <w:gridCol w:w="2697"/>
        <w:gridCol w:w="2844"/>
        <w:gridCol w:w="2844"/>
      </w:tblGrid>
      <w:tr w:rsidR="002F0694" w:rsidRPr="00360EE4" w14:paraId="723B2EC2" w14:textId="77777777" w:rsidTr="007960D8">
        <w:trPr>
          <w:trHeight w:val="622"/>
        </w:trPr>
        <w:tc>
          <w:tcPr>
            <w:tcW w:w="486" w:type="pct"/>
            <w:shd w:val="clear" w:color="auto" w:fill="D9D9D9" w:themeFill="background1" w:themeFillShade="D9"/>
            <w:vAlign w:val="center"/>
          </w:tcPr>
          <w:p w14:paraId="34A11D9B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2" w:type="pct"/>
            <w:shd w:val="clear" w:color="auto" w:fill="D9D9D9" w:themeFill="background1" w:themeFillShade="D9"/>
            <w:vAlign w:val="center"/>
          </w:tcPr>
          <w:p w14:paraId="23F99DAD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 xml:space="preserve">POZOSTAŁEK KRYTERIA OCENY </w:t>
            </w:r>
          </w:p>
        </w:tc>
        <w:tc>
          <w:tcPr>
            <w:tcW w:w="1531" w:type="pct"/>
            <w:shd w:val="clear" w:color="auto" w:fill="D9D9D9" w:themeFill="background1" w:themeFillShade="D9"/>
            <w:vAlign w:val="center"/>
          </w:tcPr>
          <w:p w14:paraId="3A22AB92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Sposób oceny</w:t>
            </w:r>
          </w:p>
        </w:tc>
        <w:tc>
          <w:tcPr>
            <w:tcW w:w="1531" w:type="pct"/>
            <w:shd w:val="clear" w:color="auto" w:fill="D9D9D9" w:themeFill="background1" w:themeFillShade="D9"/>
            <w:vAlign w:val="center"/>
          </w:tcPr>
          <w:p w14:paraId="5F1CE2F1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Waga</w:t>
            </w:r>
          </w:p>
        </w:tc>
      </w:tr>
      <w:tr w:rsidR="002F0694" w:rsidRPr="00360EE4" w14:paraId="4BCE24C5" w14:textId="77777777" w:rsidTr="007960D8">
        <w:tc>
          <w:tcPr>
            <w:tcW w:w="486" w:type="pct"/>
            <w:vAlign w:val="center"/>
          </w:tcPr>
          <w:p w14:paraId="637DC84D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52" w:type="pct"/>
            <w:vAlign w:val="center"/>
          </w:tcPr>
          <w:p w14:paraId="6B7A2DAD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93A">
              <w:rPr>
                <w:rFonts w:ascii="Arial" w:hAnsi="Arial" w:cs="Arial"/>
                <w:b/>
                <w:bCs/>
                <w:sz w:val="18"/>
                <w:szCs w:val="18"/>
              </w:rPr>
              <w:t>Lokalizacja inwestycji w miejscach o wysokiej wartości kulturowej</w:t>
            </w:r>
          </w:p>
          <w:p w14:paraId="493741C7" w14:textId="77777777" w:rsidR="002F0694" w:rsidRPr="00AD293A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E359EA" w14:textId="77777777" w:rsidR="002F0694" w:rsidRPr="00AD293A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293A">
              <w:rPr>
                <w:rFonts w:ascii="Arial" w:hAnsi="Arial" w:cs="Arial"/>
                <w:sz w:val="18"/>
                <w:szCs w:val="18"/>
              </w:rPr>
              <w:t xml:space="preserve">Ranga obiektu zabytkowego, przy którym zostanie wybudowany multimedialny punkt informacji turystycznej. </w:t>
            </w:r>
          </w:p>
          <w:p w14:paraId="17FD520F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C41BA13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Potwierdzenie spełnienia kryterium: </w:t>
            </w:r>
            <w:r w:rsidRPr="00360EE4">
              <w:rPr>
                <w:rFonts w:ascii="Arial" w:hAnsi="Arial" w:cs="Arial"/>
                <w:sz w:val="18"/>
                <w:szCs w:val="18"/>
              </w:rPr>
              <w:t>wpis do rejestru zabytków, wpis go gminnej ewidencji zabytków.</w:t>
            </w:r>
          </w:p>
        </w:tc>
        <w:tc>
          <w:tcPr>
            <w:tcW w:w="1531" w:type="pct"/>
            <w:vAlign w:val="center"/>
          </w:tcPr>
          <w:p w14:paraId="308C66AF" w14:textId="77777777" w:rsidR="002F0694" w:rsidRPr="00360EE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wpis do rejestru zabytków: </w:t>
            </w:r>
            <w:r>
              <w:rPr>
                <w:rFonts w:ascii="Arial" w:hAnsi="Arial" w:cs="Arial"/>
                <w:sz w:val="18"/>
                <w:szCs w:val="18"/>
              </w:rPr>
              <w:t>34</w:t>
            </w:r>
            <w:r w:rsidRPr="00360EE4">
              <w:rPr>
                <w:rFonts w:ascii="Arial" w:hAnsi="Arial" w:cs="Arial"/>
                <w:sz w:val="18"/>
                <w:szCs w:val="18"/>
              </w:rPr>
              <w:t>pkt</w:t>
            </w:r>
          </w:p>
          <w:p w14:paraId="154C241D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</w:p>
          <w:p w14:paraId="25122C87" w14:textId="77777777" w:rsidR="002F0694" w:rsidRPr="00360EE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wpis go gminnej ewidencji zabytków: </w:t>
            </w: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Pr="00360EE4">
              <w:rPr>
                <w:rFonts w:ascii="Arial" w:hAnsi="Arial" w:cs="Arial"/>
                <w:sz w:val="18"/>
                <w:szCs w:val="18"/>
              </w:rPr>
              <w:t>pkt</w:t>
            </w:r>
          </w:p>
          <w:p w14:paraId="4542EF2A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</w:p>
          <w:p w14:paraId="33DDF9F9" w14:textId="77777777" w:rsidR="002F0694" w:rsidRPr="00360EE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brak wpisu do żadnej z ww. ewidencji: 0pkt</w:t>
            </w:r>
          </w:p>
        </w:tc>
        <w:tc>
          <w:tcPr>
            <w:tcW w:w="1531" w:type="pct"/>
            <w:vAlign w:val="center"/>
          </w:tcPr>
          <w:p w14:paraId="65CB8585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33%</w:t>
            </w:r>
          </w:p>
        </w:tc>
      </w:tr>
      <w:tr w:rsidR="002F0694" w:rsidRPr="00360EE4" w14:paraId="645F3657" w14:textId="77777777" w:rsidTr="007960D8">
        <w:tc>
          <w:tcPr>
            <w:tcW w:w="486" w:type="pct"/>
            <w:vAlign w:val="center"/>
          </w:tcPr>
          <w:p w14:paraId="3E657128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52" w:type="pct"/>
            <w:vAlign w:val="center"/>
          </w:tcPr>
          <w:p w14:paraId="54B2F255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00788CF" w14:textId="77777777" w:rsidR="002F0694" w:rsidRPr="00AD293A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Pr="00AD293A">
              <w:rPr>
                <w:rFonts w:ascii="Arial" w:hAnsi="Arial" w:cs="Arial"/>
                <w:b/>
                <w:bCs/>
                <w:sz w:val="18"/>
                <w:szCs w:val="18"/>
              </w:rPr>
              <w:t>okalizacja punktu w miejscu o największym potencjale dotarcia do turystów</w:t>
            </w:r>
          </w:p>
          <w:p w14:paraId="6C18568C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CBD21AE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206491554"/>
            <w:r w:rsidRPr="00360EE4">
              <w:rPr>
                <w:rFonts w:ascii="Arial" w:hAnsi="Arial" w:cs="Arial"/>
                <w:sz w:val="18"/>
                <w:szCs w:val="18"/>
              </w:rPr>
              <w:t>Liczba osób odwiedzających obiekt, przy którym zostanie wybudowany multimedialny punkt informacji turystycznej (stan na koniec 2024 roku).</w:t>
            </w:r>
          </w:p>
          <w:bookmarkEnd w:id="0"/>
          <w:p w14:paraId="7EC214E8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6A8FC7E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spełnienia kryterium: O</w:t>
            </w:r>
            <w:r w:rsidRPr="00824CBA">
              <w:rPr>
                <w:rFonts w:ascii="Arial" w:hAnsi="Arial" w:cs="Arial"/>
                <w:sz w:val="18"/>
                <w:szCs w:val="18"/>
              </w:rPr>
              <w:t>świadczeni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824CBA">
              <w:rPr>
                <w:rFonts w:ascii="Arial" w:hAnsi="Arial" w:cs="Arial"/>
                <w:sz w:val="18"/>
                <w:szCs w:val="18"/>
              </w:rPr>
              <w:t xml:space="preserve"> z potwierdzeniem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liczby odwiedzających.</w:t>
            </w:r>
          </w:p>
        </w:tc>
        <w:tc>
          <w:tcPr>
            <w:tcW w:w="1531" w:type="pct"/>
            <w:vAlign w:val="center"/>
          </w:tcPr>
          <w:p w14:paraId="4BEB637C" w14:textId="77777777" w:rsidR="002F069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1000 osób – 30pkt.</w:t>
            </w:r>
          </w:p>
          <w:p w14:paraId="205473AD" w14:textId="77777777" w:rsidR="002F069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do 999 osób – 15pkt.</w:t>
            </w:r>
          </w:p>
          <w:p w14:paraId="62E66F57" w14:textId="77777777" w:rsidR="002F0694" w:rsidRPr="00360EE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osób – 0pkt.</w:t>
            </w:r>
          </w:p>
        </w:tc>
        <w:tc>
          <w:tcPr>
            <w:tcW w:w="1531" w:type="pct"/>
            <w:vAlign w:val="center"/>
          </w:tcPr>
          <w:p w14:paraId="3D4A3EFD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30%</w:t>
            </w:r>
          </w:p>
        </w:tc>
      </w:tr>
      <w:tr w:rsidR="002F0694" w:rsidRPr="00360EE4" w14:paraId="384F784C" w14:textId="77777777" w:rsidTr="007960D8">
        <w:tc>
          <w:tcPr>
            <w:tcW w:w="486" w:type="pct"/>
            <w:vAlign w:val="center"/>
          </w:tcPr>
          <w:p w14:paraId="33B49DEB" w14:textId="77777777" w:rsidR="002F0694" w:rsidRPr="00360EE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452" w:type="pct"/>
            <w:vAlign w:val="center"/>
          </w:tcPr>
          <w:p w14:paraId="331B12F1" w14:textId="31A60738" w:rsidR="002F0694" w:rsidRPr="00494FBF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4F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Odległość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lokalizacji </w:t>
            </w:r>
            <w:r w:rsidR="00C5462F">
              <w:rPr>
                <w:rFonts w:ascii="Arial" w:hAnsi="Arial" w:cs="Arial"/>
                <w:b/>
                <w:bCs/>
                <w:sz w:val="18"/>
                <w:szCs w:val="18"/>
              </w:rPr>
              <w:t>urządzeń infrastruktury uzdrowiskowej i turystycznej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94FBF">
              <w:rPr>
                <w:rFonts w:ascii="Arial" w:hAnsi="Arial" w:cs="Arial"/>
                <w:b/>
                <w:bCs/>
                <w:sz w:val="18"/>
                <w:szCs w:val="18"/>
              </w:rPr>
              <w:t>od parku Zdrojowego w Rymanowie-Zdroju</w:t>
            </w:r>
          </w:p>
          <w:p w14:paraId="30B287D6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C11DFE1" w14:textId="50EA0BEE" w:rsidR="002F0694" w:rsidRDefault="002F0694" w:rsidP="00C5462F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Oświadczenie</w:t>
            </w:r>
            <w:r w:rsidRPr="007A64B2">
              <w:rPr>
                <w:rFonts w:ascii="Arial" w:hAnsi="Arial" w:cs="Arial"/>
                <w:sz w:val="18"/>
                <w:szCs w:val="18"/>
              </w:rPr>
              <w:t xml:space="preserve"> potwierdzając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7A64B2">
              <w:rPr>
                <w:rFonts w:ascii="Arial" w:hAnsi="Arial" w:cs="Arial"/>
                <w:sz w:val="18"/>
                <w:szCs w:val="18"/>
              </w:rPr>
              <w:t xml:space="preserve"> odległość </w:t>
            </w:r>
            <w:bookmarkStart w:id="1" w:name="_Hlk206491446"/>
            <w:r w:rsidRPr="007A64B2">
              <w:rPr>
                <w:rFonts w:ascii="Arial" w:hAnsi="Arial" w:cs="Arial"/>
                <w:sz w:val="18"/>
                <w:szCs w:val="18"/>
              </w:rPr>
              <w:t xml:space="preserve">od parku Zdrojowego w Rymanowie-Zdroju </w:t>
            </w:r>
            <w:r w:rsidR="00C5462F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7A64B2">
              <w:rPr>
                <w:rFonts w:ascii="Arial" w:hAnsi="Arial" w:cs="Arial"/>
                <w:sz w:val="18"/>
                <w:szCs w:val="18"/>
              </w:rPr>
              <w:t xml:space="preserve">lokalizacji, przy której </w:t>
            </w:r>
            <w:r w:rsidR="00C5462F" w:rsidRPr="007A64B2">
              <w:rPr>
                <w:rFonts w:ascii="Arial" w:hAnsi="Arial" w:cs="Arial"/>
                <w:sz w:val="18"/>
                <w:szCs w:val="18"/>
              </w:rPr>
              <w:t>zostan</w:t>
            </w:r>
            <w:bookmarkEnd w:id="1"/>
            <w:r w:rsidR="00C5462F">
              <w:rPr>
                <w:rFonts w:ascii="Arial" w:hAnsi="Arial" w:cs="Arial"/>
                <w:sz w:val="18"/>
                <w:szCs w:val="18"/>
              </w:rPr>
              <w:t xml:space="preserve">ą zainstalowane </w:t>
            </w:r>
            <w:r w:rsidR="00C5462F" w:rsidRPr="00C5462F">
              <w:rPr>
                <w:rFonts w:ascii="Arial" w:hAnsi="Arial" w:cs="Arial"/>
                <w:sz w:val="18"/>
                <w:szCs w:val="18"/>
              </w:rPr>
              <w:t>urządze</w:t>
            </w:r>
            <w:r w:rsidR="00C5462F">
              <w:rPr>
                <w:rFonts w:ascii="Arial" w:hAnsi="Arial" w:cs="Arial"/>
                <w:sz w:val="18"/>
                <w:szCs w:val="18"/>
              </w:rPr>
              <w:t>nia</w:t>
            </w:r>
            <w:r w:rsidR="00C5462F" w:rsidRPr="00C5462F">
              <w:rPr>
                <w:rFonts w:ascii="Arial" w:hAnsi="Arial" w:cs="Arial"/>
                <w:sz w:val="18"/>
                <w:szCs w:val="18"/>
              </w:rPr>
              <w:t xml:space="preserve"> infrastruktury uzdrowis</w:t>
            </w:r>
            <w:bookmarkStart w:id="2" w:name="_GoBack"/>
            <w:bookmarkEnd w:id="2"/>
            <w:r w:rsidR="00C5462F" w:rsidRPr="00C5462F">
              <w:rPr>
                <w:rFonts w:ascii="Arial" w:hAnsi="Arial" w:cs="Arial"/>
                <w:sz w:val="18"/>
                <w:szCs w:val="18"/>
              </w:rPr>
              <w:t>kowej i turystycznej</w:t>
            </w:r>
          </w:p>
        </w:tc>
        <w:tc>
          <w:tcPr>
            <w:tcW w:w="1531" w:type="pct"/>
            <w:vAlign w:val="center"/>
          </w:tcPr>
          <w:p w14:paraId="64C68AFC" w14:textId="77777777" w:rsidR="002F069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terenie Parku Zdrojowego – 36pkt.</w:t>
            </w:r>
          </w:p>
          <w:p w14:paraId="2FCED3FE" w14:textId="77777777" w:rsidR="002F069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500 m – 18pkt.</w:t>
            </w:r>
          </w:p>
          <w:p w14:paraId="2CA78713" w14:textId="77777777" w:rsidR="002F0694" w:rsidRDefault="002F0694" w:rsidP="002F06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500m– 0pkt.</w:t>
            </w:r>
          </w:p>
        </w:tc>
        <w:tc>
          <w:tcPr>
            <w:tcW w:w="1531" w:type="pct"/>
            <w:vAlign w:val="center"/>
          </w:tcPr>
          <w:p w14:paraId="31F5A88A" w14:textId="77777777" w:rsidR="002F0694" w:rsidRDefault="002F0694" w:rsidP="007960D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36%</w:t>
            </w:r>
          </w:p>
        </w:tc>
      </w:tr>
    </w:tbl>
    <w:p w14:paraId="03AA3ADF" w14:textId="77777777" w:rsidR="002F0694" w:rsidRDefault="002F0694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sectPr w:rsidR="002F0694" w:rsidSect="002F069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35BB7" w14:textId="77777777" w:rsidR="007245E6" w:rsidRDefault="007245E6" w:rsidP="00ED3277">
      <w:pPr>
        <w:spacing w:after="0" w:line="240" w:lineRule="auto"/>
      </w:pPr>
      <w:r>
        <w:separator/>
      </w:r>
    </w:p>
  </w:endnote>
  <w:endnote w:type="continuationSeparator" w:id="0">
    <w:p w14:paraId="31F503E9" w14:textId="77777777" w:rsidR="007245E6" w:rsidRDefault="007245E6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A3164" w14:textId="77777777" w:rsidR="007245E6" w:rsidRDefault="007245E6" w:rsidP="00ED3277">
      <w:pPr>
        <w:spacing w:after="0" w:line="240" w:lineRule="auto"/>
      </w:pPr>
      <w:r>
        <w:separator/>
      </w:r>
    </w:p>
  </w:footnote>
  <w:footnote w:type="continuationSeparator" w:id="0">
    <w:p w14:paraId="7511296C" w14:textId="77777777" w:rsidR="007245E6" w:rsidRDefault="007245E6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2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7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53467"/>
    <w:multiLevelType w:val="hybridMultilevel"/>
    <w:tmpl w:val="24648342"/>
    <w:lvl w:ilvl="0" w:tplc="9EB63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E23B6"/>
    <w:rsid w:val="000E592D"/>
    <w:rsid w:val="000F7419"/>
    <w:rsid w:val="00127390"/>
    <w:rsid w:val="001361AD"/>
    <w:rsid w:val="001729C5"/>
    <w:rsid w:val="0017683E"/>
    <w:rsid w:val="001E2773"/>
    <w:rsid w:val="002053A2"/>
    <w:rsid w:val="00213CAD"/>
    <w:rsid w:val="00217439"/>
    <w:rsid w:val="00220CA4"/>
    <w:rsid w:val="00245FAB"/>
    <w:rsid w:val="00284BB6"/>
    <w:rsid w:val="002A103F"/>
    <w:rsid w:val="002B1201"/>
    <w:rsid w:val="002F0694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B1D06"/>
    <w:rsid w:val="005C62AE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245E6"/>
    <w:rsid w:val="00741DC3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92010A"/>
    <w:rsid w:val="009A3762"/>
    <w:rsid w:val="009F093A"/>
    <w:rsid w:val="009F3886"/>
    <w:rsid w:val="009F3F12"/>
    <w:rsid w:val="009F4465"/>
    <w:rsid w:val="00A206EA"/>
    <w:rsid w:val="00A42FB1"/>
    <w:rsid w:val="00A44DA9"/>
    <w:rsid w:val="00AA2B98"/>
    <w:rsid w:val="00AA6FAB"/>
    <w:rsid w:val="00AB2B55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5462F"/>
    <w:rsid w:val="00C76495"/>
    <w:rsid w:val="00C90363"/>
    <w:rsid w:val="00CB04C8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7F21"/>
    <w:rsid w:val="00FB7A88"/>
    <w:rsid w:val="00FC12A4"/>
    <w:rsid w:val="00FC52E5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0255D-DB23-4E7D-97C8-ECA3C6E6D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9</cp:revision>
  <cp:lastPrinted>2025-08-27T09:56:00Z</cp:lastPrinted>
  <dcterms:created xsi:type="dcterms:W3CDTF">2025-07-03T20:28:00Z</dcterms:created>
  <dcterms:modified xsi:type="dcterms:W3CDTF">2025-08-29T09:06:00Z</dcterms:modified>
</cp:coreProperties>
</file>